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44"/>
        </w:rPr>
      </w:pPr>
      <w:r>
        <w:rPr>
          <w:rFonts w:hint="eastAsia"/>
          <w:sz w:val="36"/>
          <w:szCs w:val="44"/>
        </w:rPr>
        <w:t>2021年温州市第七人民医院面向社会</w:t>
      </w:r>
    </w:p>
    <w:p>
      <w:pPr>
        <w:jc w:val="center"/>
        <w:rPr>
          <w:rFonts w:hint="eastAsia" w:eastAsiaTheme="minorEastAsia"/>
          <w:sz w:val="36"/>
          <w:szCs w:val="44"/>
          <w:lang w:eastAsia="zh-CN"/>
        </w:rPr>
      </w:pPr>
      <w:r>
        <w:rPr>
          <w:rFonts w:hint="eastAsia"/>
          <w:sz w:val="36"/>
          <w:szCs w:val="44"/>
        </w:rPr>
        <w:t>公开选聘研究生（四）有关事项</w:t>
      </w:r>
      <w:r>
        <w:rPr>
          <w:rFonts w:hint="eastAsia"/>
          <w:sz w:val="36"/>
          <w:szCs w:val="44"/>
          <w:lang w:eastAsia="zh-CN"/>
        </w:rPr>
        <w:t>通知</w:t>
      </w:r>
    </w:p>
    <w:p>
      <w:pPr>
        <w:jc w:val="center"/>
        <w:rPr>
          <w:rFonts w:hint="eastAsia"/>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根据《2021年温州市第七人民医院面向社会公开选聘研究生公告（四）》要求和浙江省疫情防控有关要求，经研究，现将2021年温州市第七人民医院面向社会公开选聘研究生公告（四）有关事项公告如下：</w:t>
      </w:r>
    </w:p>
    <w:p>
      <w:pPr>
        <w:rPr>
          <w:rFonts w:hint="eastAsia" w:ascii="宋体" w:hAnsi="宋体" w:eastAsia="宋体" w:cs="宋体"/>
          <w:sz w:val="24"/>
          <w:szCs w:val="24"/>
        </w:rPr>
      </w:pPr>
    </w:p>
    <w:p>
      <w:pPr>
        <w:rPr>
          <w:rFonts w:hint="eastAsia" w:ascii="宋体" w:hAnsi="宋体" w:eastAsia="宋体" w:cs="宋体"/>
          <w:sz w:val="24"/>
          <w:szCs w:val="24"/>
          <w:lang w:eastAsia="zh-CN"/>
        </w:rPr>
      </w:pPr>
      <w:r>
        <w:rPr>
          <w:rFonts w:hint="eastAsia" w:ascii="宋体" w:hAnsi="宋体" w:eastAsia="宋体" w:cs="宋体"/>
          <w:sz w:val="24"/>
          <w:szCs w:val="24"/>
        </w:rPr>
        <w:t>一、</w:t>
      </w:r>
      <w:r>
        <w:rPr>
          <w:rFonts w:hint="eastAsia" w:ascii="宋体" w:hAnsi="宋体" w:eastAsia="宋体" w:cs="宋体"/>
          <w:sz w:val="24"/>
          <w:szCs w:val="24"/>
          <w:lang w:eastAsia="zh-CN"/>
        </w:rPr>
        <w:t>考试信息</w:t>
      </w:r>
    </w:p>
    <w:p>
      <w:pPr>
        <w:rPr>
          <w:rFonts w:hint="eastAsia" w:ascii="宋体" w:hAnsi="宋体" w:eastAsia="宋体" w:cs="宋体"/>
          <w:sz w:val="24"/>
          <w:szCs w:val="24"/>
        </w:rPr>
      </w:pPr>
    </w:p>
    <w:p>
      <w:pPr>
        <w:rPr>
          <w:rFonts w:hint="eastAsia" w:ascii="宋体" w:hAnsi="宋体" w:eastAsia="宋体" w:cs="宋体"/>
          <w:sz w:val="24"/>
          <w:szCs w:val="24"/>
          <w:highlight w:val="none"/>
          <w:lang w:val="en-US" w:eastAsia="zh-CN"/>
        </w:rPr>
      </w:pPr>
      <w:r>
        <w:rPr>
          <w:rFonts w:hint="eastAsia" w:ascii="宋体" w:hAnsi="宋体" w:eastAsia="宋体" w:cs="宋体"/>
          <w:sz w:val="24"/>
          <w:szCs w:val="24"/>
          <w:lang w:eastAsia="zh-CN"/>
        </w:rPr>
        <w:t>考试</w:t>
      </w:r>
      <w:r>
        <w:rPr>
          <w:rFonts w:hint="eastAsia" w:ascii="宋体" w:hAnsi="宋体" w:eastAsia="宋体" w:cs="宋体"/>
          <w:sz w:val="24"/>
          <w:szCs w:val="24"/>
        </w:rPr>
        <w:t>时间：2021年10月</w:t>
      </w:r>
      <w:r>
        <w:rPr>
          <w:rFonts w:hint="eastAsia" w:ascii="宋体" w:hAnsi="宋体" w:eastAsia="宋体" w:cs="宋体"/>
          <w:sz w:val="24"/>
          <w:szCs w:val="24"/>
          <w:lang w:val="en-US" w:eastAsia="zh-CN"/>
        </w:rPr>
        <w:t>26</w:t>
      </w:r>
      <w:r>
        <w:rPr>
          <w:rFonts w:hint="eastAsia" w:ascii="宋体" w:hAnsi="宋体" w:eastAsia="宋体" w:cs="宋体"/>
          <w:sz w:val="24"/>
          <w:szCs w:val="24"/>
        </w:rPr>
        <w:t>日（星期</w:t>
      </w:r>
      <w:r>
        <w:rPr>
          <w:rFonts w:hint="eastAsia" w:ascii="宋体" w:hAnsi="宋体" w:eastAsia="宋体" w:cs="宋体"/>
          <w:sz w:val="24"/>
          <w:szCs w:val="24"/>
          <w:lang w:eastAsia="zh-CN"/>
        </w:rPr>
        <w:t>二</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14:00（考生须提前半小时到场）</w:t>
      </w:r>
    </w:p>
    <w:p>
      <w:pP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报到</w:t>
      </w:r>
      <w:r>
        <w:rPr>
          <w:rFonts w:hint="eastAsia" w:ascii="宋体" w:hAnsi="宋体" w:eastAsia="宋体" w:cs="宋体"/>
          <w:sz w:val="24"/>
          <w:szCs w:val="24"/>
          <w:highlight w:val="none"/>
        </w:rPr>
        <w:t>地点：</w:t>
      </w:r>
      <w:r>
        <w:rPr>
          <w:rFonts w:hint="eastAsia" w:ascii="宋体" w:hAnsi="宋体" w:eastAsia="宋体" w:cs="宋体"/>
          <w:sz w:val="24"/>
          <w:szCs w:val="24"/>
          <w:highlight w:val="none"/>
          <w:lang w:eastAsia="zh-CN"/>
        </w:rPr>
        <w:t>温州市第七人民医院潘桥院区（学士前路</w:t>
      </w:r>
      <w:r>
        <w:rPr>
          <w:rFonts w:hint="eastAsia" w:ascii="宋体" w:hAnsi="宋体" w:eastAsia="宋体" w:cs="宋体"/>
          <w:sz w:val="24"/>
          <w:szCs w:val="24"/>
          <w:highlight w:val="none"/>
          <w:lang w:val="en-US" w:eastAsia="zh-CN"/>
        </w:rPr>
        <w:t>158号</w:t>
      </w:r>
      <w:r>
        <w:rPr>
          <w:rFonts w:hint="eastAsia" w:ascii="宋体" w:hAnsi="宋体" w:eastAsia="宋体" w:cs="宋体"/>
          <w:sz w:val="24"/>
          <w:szCs w:val="24"/>
          <w:highlight w:val="none"/>
          <w:lang w:eastAsia="zh-CN"/>
        </w:rPr>
        <w:t>）门诊</w:t>
      </w:r>
      <w:r>
        <w:rPr>
          <w:rFonts w:hint="eastAsia" w:ascii="宋体" w:hAnsi="宋体" w:eastAsia="宋体" w:cs="宋体"/>
          <w:sz w:val="24"/>
          <w:szCs w:val="24"/>
          <w:highlight w:val="none"/>
          <w:lang w:val="en-US" w:eastAsia="zh-CN"/>
        </w:rPr>
        <w:t>415人事科</w:t>
      </w:r>
    </w:p>
    <w:p>
      <w:pPr>
        <w:rPr>
          <w:rFonts w:hint="eastAsia" w:ascii="宋体" w:hAnsi="宋体" w:eastAsia="宋体" w:cs="宋体"/>
          <w:sz w:val="24"/>
          <w:szCs w:val="24"/>
          <w:lang w:eastAsia="zh-CN"/>
        </w:rPr>
      </w:pPr>
      <w:r>
        <w:rPr>
          <w:rFonts w:hint="eastAsia" w:ascii="宋体" w:hAnsi="宋体" w:eastAsia="宋体" w:cs="宋体"/>
          <w:sz w:val="24"/>
          <w:szCs w:val="24"/>
          <w:lang w:eastAsia="zh-CN"/>
        </w:rPr>
        <w:t>考试项目：卫技岗位——面试；非卫技岗位——面试、笔试。</w:t>
      </w:r>
    </w:p>
    <w:p>
      <w:pPr>
        <w:rPr>
          <w:rFonts w:hint="eastAsia" w:ascii="宋体" w:hAnsi="宋体" w:eastAsia="宋体" w:cs="宋体"/>
          <w:sz w:val="24"/>
          <w:szCs w:val="24"/>
          <w:lang w:eastAsia="zh-CN"/>
        </w:rPr>
      </w:pPr>
    </w:p>
    <w:p>
      <w:pPr>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、疫情防控注意事项</w:t>
      </w:r>
    </w:p>
    <w:p>
      <w:pPr>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鉴于当前疫情形势，为严控人员流动风险，所有考生“非必要不出省”，考前14天内考生原则上不再离开温州，在市域外的考生要在考前14天返回温州，严格做好个人健康防护，以免影响正常考试。提倡所有考生提前做好疫苗接种。如有国内中高风险及国外旅居史和考前14天内出省史的，考试当天需提供考前48小时内核酸检测阴性证明。其他注意事项如下：</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1、考试前</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考生考前须提前完成健康码（浙江省内）的申领，提前下载行程卡APP或登陆微信小程序行程卡查询本人考前14天的行程轨迹，如有国内中高风险及国外旅居史或行程卡虽为绿码但到访地右上角有*星号标记的考生，请务必要提前联系温州市</w:t>
      </w:r>
      <w:r>
        <w:rPr>
          <w:rFonts w:hint="eastAsia" w:ascii="宋体" w:hAnsi="宋体" w:eastAsia="宋体" w:cs="宋体"/>
          <w:sz w:val="24"/>
          <w:szCs w:val="24"/>
          <w:lang w:eastAsia="zh-CN"/>
        </w:rPr>
        <w:t>第七人民医院人事科</w:t>
      </w:r>
      <w:r>
        <w:rPr>
          <w:rFonts w:hint="eastAsia" w:ascii="宋体" w:hAnsi="宋体" w:eastAsia="宋体" w:cs="宋体"/>
          <w:sz w:val="24"/>
          <w:szCs w:val="24"/>
        </w:rPr>
        <w:t>（0577-8</w:t>
      </w:r>
      <w:r>
        <w:rPr>
          <w:rFonts w:hint="eastAsia" w:ascii="宋体" w:hAnsi="宋体" w:eastAsia="宋体" w:cs="宋体"/>
          <w:sz w:val="24"/>
          <w:szCs w:val="24"/>
          <w:lang w:val="en-US" w:eastAsia="zh-CN"/>
        </w:rPr>
        <w:t>9870111</w:t>
      </w:r>
      <w:r>
        <w:rPr>
          <w:rFonts w:hint="eastAsia" w:ascii="宋体" w:hAnsi="宋体" w:eastAsia="宋体" w:cs="宋体"/>
          <w:sz w:val="24"/>
          <w:szCs w:val="24"/>
        </w:rPr>
        <w:t>）报备。</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（2）所有考生须符合考前14天内健康码绿码且体温正常、无相关症状（干咳、乏力、咽痛、腹泻等）、无流行病学史（未到过中高风险地区或近距离接触过来自高风险地区人群）的要求。</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（3）考生考前需下载《考试个人健康承诺书》（附件1）2份，如实、完整填写相关信息，并在面试、笔试前分别交给考点工作人员。</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（4）考前14天内如出现体温异常≥37.3℃或出现发热、干咳、乏力、嗅觉味觉减退、鼻塞、流涕、咽痛、结膜炎、肌痛和腹泻等相关症状者，应及时就诊，经诊断排除新冠肺炎的，方可参加考试。</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（5）考生为既往新冠肺炎确诊病例、无症状感染者及其密切接触者，应提供考前48小时内核酸检测阴性证明材料，方可参加考试。</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6）考生考前尽量减少不必要外出，不聚餐、不聚会、勤洗手、正确佩戴口罩。考场内防疫管理要求，私家车不许入内，请广大考生提前合理安排出行时间，注意出行交通、住宿及饮食等方面的安全问题。在考点门口入场时，要提前戴好口罩，打开手机上的“健康码、行程卡”，有序检测入场。</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2、考试期间</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7）考生统一从考生入口进场，考生车辆不得进入考点，其他与考试无关的人员（含陪同人员）不得进入考点。考点地处交通要道，考生须充分考虑天气、交通、防疫检测等因素，提前做好时间安排，充分预留考点防疫检测时间。</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考试当日，考生应听从考点工作人员的引导错峰入场，进入考点应保持1米以上距离出示身份证，依次查验“健康码+行程卡+测体温+戴口罩”和《考试个人健康承诺书》（在进入考点时交予考点工作人员），正常者方可入场。持相关检测报告进入考点的考生，应在进入考点时将报告交予考点工作人员。</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8）对于入场检查发现持“绿码”、体温≥37.3℃以上的考生，要提供考前48小时内核酸检测阴性证明，考前21天内没有中高风险地区及28天内没有国外旅居史，经疫情防控专家组综合评估基本能够排除的，安排在备用考场考试。如不能排除的，不能参加考试，由120送至定点医疗机构发热门诊就诊。因疫情防控规定而不能参加此次考试的考生，作缺考处理。</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9）在考试过程中如发现考生出现发热、咽痛等相关症状的，应第一时间要求其戴好口罩，由医务人员研判后决定启动应急处置机制进行管控，由流动监考人员负责受控转移至备用考场继续参加考试，考试结束后到临时隔离室接受排查；不能坚持考试的立即由流动监考人员负责转移至临时隔离室排查。全体考试参与人员须全力配合医务人员研判和工作人员处置，严禁擅自离开。</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（10）考试期间，考生要做好个人防护，考生需自备一次性医用外科口罩1-2个，在考点非考试时应全程佩戴口罩。考试结束后，考生应尽快有序离开考场，避免聚集。</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（11）考生不得隐瞒行程、隐瞒病情、隐瞒健康情况，若故意隐瞒以上情况并且参加考试，造成传染病传播或流行者，依法承担相应责任。</w:t>
      </w: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（12）考试有关疫情防控要求将根据国家、省、市疫情防控办的最新要求及时调整。其他疫情防控未尽事宜，由温州市</w:t>
      </w:r>
      <w:r>
        <w:rPr>
          <w:rFonts w:hint="eastAsia" w:ascii="宋体" w:hAnsi="宋体" w:eastAsia="宋体" w:cs="宋体"/>
          <w:sz w:val="24"/>
          <w:szCs w:val="24"/>
          <w:lang w:eastAsia="zh-CN"/>
        </w:rPr>
        <w:t>第七人民医院</w:t>
      </w:r>
      <w:r>
        <w:rPr>
          <w:rFonts w:hint="eastAsia" w:ascii="宋体" w:hAnsi="宋体" w:eastAsia="宋体" w:cs="宋体"/>
          <w:sz w:val="24"/>
          <w:szCs w:val="24"/>
        </w:rPr>
        <w:t>负责解释。</w:t>
      </w: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r>
        <w:rPr>
          <w:rFonts w:hint="eastAsia" w:ascii="宋体" w:hAnsi="宋体" w:eastAsia="宋体" w:cs="宋体"/>
          <w:sz w:val="24"/>
          <w:szCs w:val="24"/>
        </w:rPr>
        <w:t>附件1：考试个人健康承诺书.docx</w:t>
      </w:r>
    </w:p>
    <w:p>
      <w:pPr>
        <w:rPr>
          <w:rFonts w:hint="eastAsia" w:ascii="宋体" w:hAnsi="宋体" w:eastAsia="宋体" w:cs="宋体"/>
          <w:sz w:val="24"/>
          <w:szCs w:val="24"/>
        </w:rPr>
      </w:pPr>
    </w:p>
    <w:p>
      <w:pPr>
        <w:jc w:val="right"/>
        <w:rPr>
          <w:rFonts w:hint="eastAsia" w:ascii="宋体" w:hAnsi="宋体" w:eastAsia="宋体" w:cs="宋体"/>
          <w:sz w:val="24"/>
          <w:szCs w:val="24"/>
          <w:lang w:eastAsia="zh-CN"/>
        </w:rPr>
      </w:pPr>
      <w:r>
        <w:rPr>
          <w:rFonts w:hint="eastAsia" w:ascii="宋体" w:hAnsi="宋体" w:eastAsia="宋体" w:cs="宋体"/>
          <w:sz w:val="24"/>
          <w:szCs w:val="24"/>
        </w:rPr>
        <w:t>温州市</w:t>
      </w:r>
      <w:r>
        <w:rPr>
          <w:rFonts w:hint="eastAsia" w:ascii="宋体" w:hAnsi="宋体" w:eastAsia="宋体" w:cs="宋体"/>
          <w:sz w:val="24"/>
          <w:szCs w:val="24"/>
          <w:lang w:eastAsia="zh-CN"/>
        </w:rPr>
        <w:t>第七人民医院</w:t>
      </w:r>
    </w:p>
    <w:p>
      <w:pPr>
        <w:jc w:val="right"/>
        <w:rPr>
          <w:rFonts w:hint="eastAsia" w:ascii="宋体" w:hAnsi="宋体" w:eastAsia="宋体" w:cs="宋体"/>
          <w:sz w:val="24"/>
          <w:szCs w:val="24"/>
        </w:rPr>
      </w:pPr>
    </w:p>
    <w:p>
      <w:pPr>
        <w:jc w:val="right"/>
        <w:rPr>
          <w:rFonts w:hint="eastAsia" w:ascii="宋体" w:hAnsi="宋体" w:eastAsia="宋体" w:cs="宋体"/>
          <w:sz w:val="24"/>
          <w:szCs w:val="24"/>
        </w:rPr>
      </w:pPr>
      <w:r>
        <w:rPr>
          <w:rFonts w:hint="eastAsia" w:ascii="宋体" w:hAnsi="宋体" w:eastAsia="宋体" w:cs="宋体"/>
          <w:sz w:val="24"/>
          <w:szCs w:val="24"/>
        </w:rPr>
        <w:t>2021年10月</w:t>
      </w:r>
      <w:r>
        <w:rPr>
          <w:rFonts w:hint="eastAsia" w:ascii="宋体" w:hAnsi="宋体" w:eastAsia="宋体" w:cs="宋体"/>
          <w:sz w:val="24"/>
          <w:szCs w:val="24"/>
          <w:lang w:val="en-US" w:eastAsia="zh-CN"/>
        </w:rPr>
        <w:t>22</w:t>
      </w:r>
      <w:r>
        <w:rPr>
          <w:rFonts w:hint="eastAsia" w:ascii="宋体" w:hAnsi="宋体" w:eastAsia="宋体" w:cs="宋体"/>
          <w:sz w:val="24"/>
          <w:szCs w:val="24"/>
        </w:rPr>
        <w:t>日</w:t>
      </w:r>
    </w:p>
    <w:p>
      <w:pPr>
        <w:rPr>
          <w:rFonts w:hint="eastAsia" w:ascii="宋体" w:hAnsi="宋体" w:eastAsia="宋体" w:cs="宋体"/>
          <w:sz w:val="24"/>
          <w:szCs w:val="24"/>
        </w:rPr>
      </w:pPr>
      <w:r>
        <w:rPr>
          <w:rFonts w:hint="eastAsia" w:ascii="宋体" w:hAnsi="宋体" w:eastAsia="宋体" w:cs="宋体"/>
          <w:sz w:val="24"/>
          <w:szCs w:val="24"/>
        </w:rPr>
        <w:br w:type="page"/>
      </w:r>
    </w:p>
    <w:p>
      <w:pPr>
        <w:widowControl/>
        <w:jc w:val="left"/>
        <w:rPr>
          <w:rFonts w:hint="eastAsia" w:ascii="仿宋" w:hAnsi="仿宋" w:eastAsia="黑体" w:cs="Times New Roman"/>
          <w:w w:val="90"/>
          <w:sz w:val="32"/>
          <w:szCs w:val="32"/>
          <w:lang w:eastAsia="zh-CN"/>
        </w:rPr>
      </w:pPr>
      <w:r>
        <w:rPr>
          <w:rFonts w:hint="eastAsia" w:ascii="黑体" w:hAnsi="黑体" w:eastAsia="黑体" w:cs="黑体"/>
          <w:w w:val="90"/>
          <w:sz w:val="32"/>
          <w:szCs w:val="32"/>
        </w:rPr>
        <w:t>附件</w:t>
      </w:r>
      <w:r>
        <w:rPr>
          <w:rFonts w:hint="eastAsia" w:ascii="黑体" w:hAnsi="黑体" w:eastAsia="黑体" w:cs="黑体"/>
          <w:w w:val="90"/>
          <w:sz w:val="32"/>
          <w:szCs w:val="32"/>
          <w:lang w:val="en-US" w:eastAsia="zh-CN"/>
        </w:rPr>
        <w:t>1</w:t>
      </w:r>
    </w:p>
    <w:p>
      <w:pPr>
        <w:adjustRightInd w:val="0"/>
        <w:snapToGrid w:val="0"/>
        <w:spacing w:line="500" w:lineRule="exact"/>
        <w:jc w:val="center"/>
        <w:rPr>
          <w:rFonts w:hint="eastAsia" w:asciiTheme="majorEastAsia" w:hAnsiTheme="majorEastAsia" w:eastAsiaTheme="majorEastAsia" w:cstheme="majorEastAsia"/>
          <w:b/>
          <w:bCs/>
          <w:w w:val="90"/>
          <w:sz w:val="36"/>
          <w:szCs w:val="36"/>
          <w:lang w:eastAsia="zh-CN"/>
        </w:rPr>
      </w:pPr>
      <w:r>
        <w:rPr>
          <w:rFonts w:hint="eastAsia" w:asciiTheme="majorEastAsia" w:hAnsiTheme="majorEastAsia" w:eastAsiaTheme="majorEastAsia" w:cstheme="majorEastAsia"/>
          <w:b/>
          <w:bCs/>
          <w:w w:val="90"/>
          <w:sz w:val="36"/>
          <w:szCs w:val="36"/>
        </w:rPr>
        <w:t>2021年温州市第七人民医院面向社会公开选聘研究生（四）</w:t>
      </w:r>
    </w:p>
    <w:p>
      <w:pPr>
        <w:adjustRightInd w:val="0"/>
        <w:snapToGrid w:val="0"/>
        <w:spacing w:line="500" w:lineRule="exact"/>
        <w:jc w:val="center"/>
        <w:rPr>
          <w:rFonts w:ascii="黑体" w:hAnsi="黑体" w:eastAsia="黑体" w:cs="Times New Roman"/>
          <w:w w:val="90"/>
          <w:sz w:val="36"/>
          <w:szCs w:val="36"/>
        </w:rPr>
      </w:pPr>
      <w:r>
        <w:rPr>
          <w:rFonts w:hint="eastAsia" w:asciiTheme="majorEastAsia" w:hAnsiTheme="majorEastAsia" w:eastAsiaTheme="majorEastAsia" w:cstheme="majorEastAsia"/>
          <w:b/>
          <w:bCs/>
          <w:w w:val="90"/>
          <w:sz w:val="36"/>
          <w:szCs w:val="36"/>
        </w:rPr>
        <w:t>考生个人健康承诺书</w:t>
      </w:r>
    </w:p>
    <w:p>
      <w:pPr>
        <w:adjustRightInd w:val="0"/>
        <w:snapToGrid w:val="0"/>
        <w:spacing w:line="400" w:lineRule="exact"/>
        <w:rPr>
          <w:rFonts w:ascii="仿宋" w:hAnsi="仿宋" w:eastAsia="仿宋" w:cs="Times New Roman"/>
          <w:w w:val="90"/>
          <w:szCs w:val="22"/>
        </w:rPr>
      </w:pPr>
    </w:p>
    <w:p>
      <w:pPr>
        <w:adjustRightInd w:val="0"/>
        <w:snapToGrid w:val="0"/>
        <w:spacing w:line="400" w:lineRule="exact"/>
        <w:rPr>
          <w:rFonts w:ascii="仿宋" w:hAnsi="仿宋" w:eastAsia="仿宋" w:cs="Times New Roman"/>
          <w:w w:val="90"/>
          <w:szCs w:val="22"/>
        </w:rPr>
      </w:pPr>
      <w:r>
        <w:rPr>
          <w:rFonts w:hint="eastAsia" w:ascii="仿宋" w:hAnsi="仿宋" w:eastAsia="仿宋" w:cs="Times New Roman"/>
          <w:w w:val="90"/>
          <w:szCs w:val="22"/>
        </w:rPr>
        <w:t>姓    名：</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u w:val="single"/>
          <w:lang w:val="en-US" w:eastAsia="zh-CN"/>
        </w:rPr>
        <w:t xml:space="preserve">   </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rPr>
        <w:t xml:space="preserve"> 性  别：</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u w:val="single"/>
          <w:lang w:val="en-US" w:eastAsia="zh-CN"/>
        </w:rPr>
        <w:t xml:space="preserve">                </w:t>
      </w:r>
      <w:r>
        <w:rPr>
          <w:rFonts w:hint="eastAsia" w:ascii="仿宋" w:hAnsi="仿宋" w:eastAsia="仿宋" w:cs="Times New Roman"/>
          <w:w w:val="90"/>
          <w:szCs w:val="22"/>
          <w:u w:val="none"/>
          <w:lang w:val="en-US" w:eastAsia="zh-CN"/>
        </w:rPr>
        <w:t>考场号：</w:t>
      </w:r>
      <w:r>
        <w:rPr>
          <w:rFonts w:hint="eastAsia" w:ascii="仿宋" w:hAnsi="仿宋" w:eastAsia="仿宋" w:cs="Times New Roman"/>
          <w:w w:val="90"/>
          <w:szCs w:val="22"/>
          <w:u w:val="single"/>
          <w:lang w:val="en-US" w:eastAsia="zh-CN"/>
        </w:rPr>
        <w:t xml:space="preserve">                    </w:t>
      </w:r>
      <w:r>
        <w:rPr>
          <w:rFonts w:hint="eastAsia" w:ascii="仿宋" w:hAnsi="仿宋" w:eastAsia="仿宋" w:cs="Times New Roman"/>
          <w:w w:val="90"/>
          <w:szCs w:val="22"/>
        </w:rPr>
        <w:t xml:space="preserve">                   </w:t>
      </w:r>
    </w:p>
    <w:p>
      <w:pPr>
        <w:adjustRightInd w:val="0"/>
        <w:snapToGrid w:val="0"/>
        <w:spacing w:line="400" w:lineRule="exact"/>
        <w:rPr>
          <w:rFonts w:ascii="仿宋" w:hAnsi="仿宋" w:eastAsia="仿宋" w:cs="Times New Roman"/>
          <w:w w:val="90"/>
          <w:szCs w:val="22"/>
          <w:u w:val="single"/>
        </w:rPr>
      </w:pPr>
      <w:r>
        <w:rPr>
          <w:rFonts w:hint="eastAsia" w:ascii="仿宋" w:hAnsi="仿宋" w:eastAsia="仿宋" w:cs="Times New Roman"/>
          <w:w w:val="90"/>
          <w:szCs w:val="22"/>
        </w:rPr>
        <w:t>报考岗位：</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u w:val="single"/>
          <w:lang w:val="en-US" w:eastAsia="zh-CN"/>
        </w:rPr>
        <w:t xml:space="preserve">                                        </w:t>
      </w:r>
      <w:bookmarkStart w:id="0" w:name="_GoBack"/>
      <w:bookmarkEnd w:id="0"/>
      <w:r>
        <w:rPr>
          <w:rFonts w:hint="eastAsia" w:ascii="仿宋" w:hAnsi="仿宋" w:eastAsia="仿宋" w:cs="Times New Roman"/>
          <w:w w:val="90"/>
          <w:szCs w:val="22"/>
          <w:u w:val="single"/>
        </w:rPr>
        <w:t xml:space="preserve">            </w:t>
      </w:r>
    </w:p>
    <w:p>
      <w:pPr>
        <w:adjustRightInd w:val="0"/>
        <w:snapToGrid w:val="0"/>
        <w:spacing w:line="400" w:lineRule="exact"/>
        <w:rPr>
          <w:rFonts w:ascii="仿宋" w:hAnsi="仿宋" w:eastAsia="仿宋" w:cs="Times New Roman"/>
          <w:w w:val="90"/>
          <w:szCs w:val="22"/>
          <w:u w:val="single"/>
        </w:rPr>
      </w:pPr>
      <w:r>
        <w:rPr>
          <w:rFonts w:hint="eastAsia" w:ascii="仿宋" w:hAnsi="仿宋" w:eastAsia="仿宋" w:cs="Times New Roman"/>
          <w:w w:val="90"/>
          <w:szCs w:val="22"/>
        </w:rPr>
        <w:t>身份证号：</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rPr>
        <w:t xml:space="preserve"> 有效手机号码：</w:t>
      </w:r>
      <w:r>
        <w:rPr>
          <w:rFonts w:hint="eastAsia" w:ascii="仿宋" w:hAnsi="仿宋" w:eastAsia="仿宋" w:cs="Times New Roman"/>
          <w:w w:val="90"/>
          <w:szCs w:val="22"/>
          <w:u w:val="single"/>
        </w:rPr>
        <w:t xml:space="preserve">                </w:t>
      </w:r>
      <w:r>
        <w:rPr>
          <w:rFonts w:hint="eastAsia" w:ascii="仿宋" w:hAnsi="仿宋" w:eastAsia="仿宋" w:cs="Times New Roman"/>
          <w:w w:val="90"/>
          <w:szCs w:val="22"/>
          <w:u w:val="single"/>
          <w:lang w:val="en-US" w:eastAsia="zh-CN"/>
        </w:rPr>
        <w:t xml:space="preserve">     </w:t>
      </w:r>
      <w:r>
        <w:rPr>
          <w:rFonts w:hint="eastAsia" w:ascii="仿宋" w:hAnsi="仿宋" w:eastAsia="仿宋" w:cs="Times New Roman"/>
          <w:w w:val="90"/>
          <w:szCs w:val="22"/>
          <w:u w:val="single"/>
        </w:rPr>
        <w:t xml:space="preserve">         </w:t>
      </w:r>
    </w:p>
    <w:p>
      <w:pPr>
        <w:adjustRightInd w:val="0"/>
        <w:snapToGrid w:val="0"/>
        <w:spacing w:line="400" w:lineRule="exact"/>
        <w:rPr>
          <w:rFonts w:ascii="仿宋" w:hAnsi="仿宋" w:eastAsia="仿宋" w:cs="Times New Roman"/>
          <w:b/>
          <w:bCs/>
          <w:color w:val="auto"/>
          <w:w w:val="90"/>
          <w:szCs w:val="22"/>
          <w:u w:val="single"/>
        </w:rPr>
      </w:pPr>
      <w:r>
        <w:rPr>
          <w:rFonts w:hint="eastAsia" w:ascii="仿宋" w:hAnsi="仿宋" w:eastAsia="仿宋" w:cs="Times New Roman"/>
          <w:b/>
          <w:bCs/>
          <w:color w:val="auto"/>
          <w:w w:val="90"/>
          <w:szCs w:val="22"/>
        </w:rPr>
        <w:t>本人考前14日内是否有以下情况：</w:t>
      </w:r>
    </w:p>
    <w:p>
      <w:pPr>
        <w:adjustRightInd w:val="0"/>
        <w:snapToGrid w:val="0"/>
        <w:spacing w:line="400" w:lineRule="exact"/>
        <w:ind w:left="6604" w:hanging="6615" w:hangingChars="3500"/>
        <w:rPr>
          <w:rFonts w:hint="eastAsia" w:ascii="仿宋" w:hAnsi="仿宋" w:eastAsia="仿宋" w:cs="Times New Roman"/>
          <w:color w:val="auto"/>
          <w:w w:val="90"/>
          <w:szCs w:val="22"/>
          <w:lang w:val="en-US" w:eastAsia="zh-CN"/>
        </w:rPr>
      </w:pPr>
      <w:r>
        <w:rPr>
          <w:rFonts w:ascii="仿宋" w:hAnsi="仿宋" w:eastAsia="仿宋" w:cs="Times New Roman"/>
          <w:color w:val="auto"/>
          <w:w w:val="90"/>
          <w:szCs w:val="22"/>
        </w:rPr>
        <w:t>1.</w:t>
      </w:r>
      <w:r>
        <w:rPr>
          <w:rFonts w:hint="eastAsia" w:ascii="仿宋" w:hAnsi="仿宋" w:eastAsia="仿宋" w:cs="Times New Roman"/>
          <w:color w:val="auto"/>
          <w:spacing w:val="-4"/>
          <w:w w:val="90"/>
          <w:szCs w:val="22"/>
        </w:rPr>
        <w:t>出</w:t>
      </w:r>
      <w:r>
        <w:rPr>
          <w:rFonts w:hint="eastAsia" w:ascii="仿宋" w:hAnsi="仿宋" w:eastAsia="仿宋" w:cs="Times New Roman"/>
          <w:color w:val="auto"/>
          <w:w w:val="90"/>
          <w:szCs w:val="22"/>
        </w:rPr>
        <w:t>现</w:t>
      </w:r>
      <w:r>
        <w:rPr>
          <w:rFonts w:ascii="仿宋" w:hAnsi="仿宋" w:eastAsia="仿宋" w:cs="Times New Roman"/>
          <w:color w:val="auto"/>
          <w:w w:val="90"/>
          <w:szCs w:val="22"/>
        </w:rPr>
        <w:t>发热、干咳、乏力、嗅觉味觉减退、鼻塞、流涕、咽痛、结膜炎、肌痛和腹泻</w:t>
      </w:r>
      <w:r>
        <w:rPr>
          <w:rFonts w:hint="eastAsia" w:ascii="仿宋" w:hAnsi="仿宋" w:eastAsia="仿宋" w:cs="Times New Roman"/>
          <w:color w:val="auto"/>
          <w:w w:val="90"/>
          <w:szCs w:val="22"/>
        </w:rPr>
        <w:t xml:space="preserve">等症状。 </w:t>
      </w:r>
      <w:r>
        <w:rPr>
          <w:rFonts w:ascii="仿宋" w:hAnsi="仿宋" w:eastAsia="仿宋" w:cs="Times New Roman"/>
          <w:color w:val="auto"/>
          <w:w w:val="90"/>
          <w:szCs w:val="22"/>
        </w:rPr>
        <w:t xml:space="preserve">    </w:t>
      </w:r>
      <w:r>
        <w:rPr>
          <w:rFonts w:hint="eastAsia" w:ascii="仿宋" w:hAnsi="仿宋" w:eastAsia="仿宋" w:cs="Times New Roman"/>
          <w:color w:val="auto"/>
          <w:w w:val="90"/>
          <w:szCs w:val="22"/>
        </w:rPr>
        <w:t xml:space="preserve">              </w:t>
      </w:r>
      <w:r>
        <w:rPr>
          <w:rFonts w:hint="eastAsia" w:ascii="仿宋" w:hAnsi="仿宋" w:eastAsia="仿宋" w:cs="Times New Roman"/>
          <w:color w:val="auto"/>
          <w:w w:val="90"/>
          <w:szCs w:val="22"/>
          <w:lang w:val="en-US" w:eastAsia="zh-CN"/>
        </w:rPr>
        <w:t xml:space="preserve">  </w:t>
      </w:r>
    </w:p>
    <w:p>
      <w:pPr>
        <w:adjustRightInd w:val="0"/>
        <w:snapToGrid w:val="0"/>
        <w:spacing w:line="400" w:lineRule="exact"/>
        <w:ind w:left="6128" w:leftChars="2918" w:firstLine="567" w:firstLineChars="300"/>
        <w:rPr>
          <w:rFonts w:ascii="仿宋" w:hAnsi="仿宋" w:eastAsia="仿宋" w:cs="Times New Roman"/>
          <w:color w:val="auto"/>
          <w:w w:val="90"/>
          <w:szCs w:val="22"/>
        </w:rPr>
      </w:pPr>
      <w:r>
        <w:rPr>
          <w:rFonts w:hint="eastAsia" w:ascii="仿宋" w:hAnsi="仿宋" w:eastAsia="仿宋" w:cs="Times New Roman"/>
          <w:color w:val="auto"/>
          <w:w w:val="90"/>
          <w:szCs w:val="22"/>
        </w:rPr>
        <w:t>□是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2.属于新冠肺炎确诊病例、无症状感染者。                               </w:t>
      </w:r>
      <w:r>
        <w:rPr>
          <w:rFonts w:hint="eastAsia" w:ascii="仿宋" w:hAnsi="仿宋" w:eastAsia="仿宋" w:cs="Times New Roman"/>
          <w:color w:val="auto"/>
          <w:w w:val="90"/>
          <w:szCs w:val="22"/>
          <w:lang w:val="en-US" w:eastAsia="zh-CN"/>
        </w:rPr>
        <w:t xml:space="preserve"> </w:t>
      </w:r>
      <w:r>
        <w:rPr>
          <w:rFonts w:ascii="仿宋" w:hAnsi="仿宋" w:eastAsia="仿宋" w:cs="Times New Roman"/>
          <w:color w:val="auto"/>
          <w:w w:val="90"/>
          <w:szCs w:val="22"/>
        </w:rPr>
        <w:t xml:space="preserve"> </w:t>
      </w:r>
      <w:r>
        <w:rPr>
          <w:rFonts w:hint="eastAsia" w:ascii="仿宋" w:hAnsi="仿宋" w:eastAsia="仿宋" w:cs="Times New Roman"/>
          <w:color w:val="auto"/>
          <w:w w:val="90"/>
          <w:szCs w:val="22"/>
        </w:rPr>
        <w:t>□是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3.在居住地有被隔离或曾被隔离且未做核酸检测。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4.从省外中高风险地区入浙或返浙。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5.从境外（含港澳台）入浙或返浙。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                             </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6.</w:t>
      </w:r>
      <w:r>
        <w:rPr>
          <w:rFonts w:hint="eastAsia" w:ascii="仿宋" w:hAnsi="仿宋" w:eastAsia="仿宋" w:cs="Times New Roman"/>
          <w:color w:val="auto"/>
          <w:spacing w:val="-4"/>
          <w:w w:val="90"/>
          <w:szCs w:val="22"/>
        </w:rPr>
        <w:t>与新冠肺炎确诊病例、疑似病例或已发现无症状感染者有接触史。</w:t>
      </w:r>
      <w:r>
        <w:rPr>
          <w:rFonts w:hint="eastAsia" w:ascii="仿宋" w:hAnsi="仿宋" w:eastAsia="仿宋" w:cs="Times New Roman"/>
          <w:color w:val="auto"/>
          <w:w w:val="90"/>
          <w:szCs w:val="22"/>
        </w:rPr>
        <w:t xml:space="preserve">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7.与来自境外（含港澳台）、国内中高风险地区人员有接触史。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w:t>
      </w:r>
    </w:p>
    <w:p>
      <w:pPr>
        <w:adjustRightInd w:val="0"/>
        <w:snapToGrid w:val="0"/>
        <w:spacing w:line="400" w:lineRule="exact"/>
        <w:rPr>
          <w:rFonts w:ascii="仿宋" w:hAnsi="仿宋" w:eastAsia="仿宋" w:cs="Times New Roman"/>
          <w:color w:val="auto"/>
          <w:w w:val="90"/>
          <w:szCs w:val="22"/>
        </w:rPr>
      </w:pPr>
      <w:r>
        <w:rPr>
          <w:rFonts w:hint="eastAsia" w:ascii="仿宋" w:hAnsi="仿宋" w:eastAsia="仿宋" w:cs="Times New Roman"/>
          <w:color w:val="auto"/>
          <w:w w:val="90"/>
          <w:szCs w:val="22"/>
        </w:rPr>
        <w:t xml:space="preserve">8.共同居住家庭成员中是否有上述1至7的情况。                         </w:t>
      </w:r>
      <w:r>
        <w:rPr>
          <w:rFonts w:hint="eastAsia" w:ascii="仿宋" w:hAnsi="仿宋" w:eastAsia="仿宋" w:cs="Times New Roman"/>
          <w:color w:val="auto"/>
          <w:w w:val="90"/>
          <w:szCs w:val="22"/>
          <w:lang w:val="en-US" w:eastAsia="zh-CN"/>
        </w:rPr>
        <w:t xml:space="preserve"> </w:t>
      </w:r>
      <w:r>
        <w:rPr>
          <w:rFonts w:hint="eastAsia" w:ascii="仿宋" w:hAnsi="仿宋" w:eastAsia="仿宋" w:cs="Times New Roman"/>
          <w:color w:val="auto"/>
          <w:w w:val="90"/>
          <w:szCs w:val="22"/>
        </w:rPr>
        <w:t xml:space="preserve"> □是 □否                   </w:t>
      </w:r>
    </w:p>
    <w:p>
      <w:pPr>
        <w:adjustRightInd w:val="0"/>
        <w:snapToGrid w:val="0"/>
        <w:spacing w:line="400" w:lineRule="exact"/>
        <w:ind w:firstLine="380" w:firstLineChars="200"/>
        <w:rPr>
          <w:rFonts w:ascii="仿宋" w:hAnsi="仿宋" w:eastAsia="仿宋" w:cs="Times New Roman"/>
          <w:b/>
          <w:color w:val="auto"/>
          <w:w w:val="90"/>
          <w:szCs w:val="18"/>
        </w:rPr>
      </w:pPr>
    </w:p>
    <w:p>
      <w:pPr>
        <w:adjustRightInd w:val="0"/>
        <w:snapToGrid w:val="0"/>
        <w:spacing w:line="400" w:lineRule="exact"/>
        <w:ind w:firstLine="380" w:firstLineChars="200"/>
        <w:rPr>
          <w:rFonts w:ascii="仿宋" w:hAnsi="仿宋" w:eastAsia="仿宋" w:cs="Times New Roman"/>
          <w:b/>
          <w:color w:val="auto"/>
          <w:w w:val="90"/>
          <w:sz w:val="16"/>
          <w:szCs w:val="18"/>
        </w:rPr>
      </w:pPr>
      <w:r>
        <w:rPr>
          <w:rFonts w:hint="eastAsia" w:ascii="仿宋" w:hAnsi="仿宋" w:eastAsia="仿宋" w:cs="Times New Roman"/>
          <w:b/>
          <w:color w:val="auto"/>
          <w:w w:val="90"/>
          <w:szCs w:val="1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s="Times New Roman"/>
          <w:color w:val="auto"/>
          <w:w w:val="90"/>
          <w:szCs w:val="22"/>
        </w:rPr>
      </w:pPr>
    </w:p>
    <w:p>
      <w:pPr>
        <w:adjustRightInd w:val="0"/>
        <w:snapToGrid w:val="0"/>
        <w:spacing w:line="400" w:lineRule="exact"/>
        <w:ind w:firstLine="420"/>
        <w:rPr>
          <w:color w:val="auto"/>
        </w:rPr>
      </w:pPr>
      <w:r>
        <w:rPr>
          <w:rFonts w:hint="eastAsia" w:ascii="仿宋" w:hAnsi="仿宋" w:eastAsia="仿宋" w:cs="Times New Roman"/>
          <w:color w:val="auto"/>
          <w:w w:val="90"/>
          <w:szCs w:val="22"/>
        </w:rPr>
        <w:t>本人签名：                                          填写日期：</w:t>
      </w:r>
    </w:p>
    <w:p>
      <w:pPr>
        <w:widowControl/>
        <w:spacing w:line="540" w:lineRule="exact"/>
        <w:ind w:firstLine="640" w:firstLineChars="200"/>
        <w:jc w:val="left"/>
        <w:rPr>
          <w:rFonts w:ascii="仿宋" w:hAnsi="仿宋" w:eastAsia="仿宋" w:cs="仿宋_GB2312"/>
          <w:color w:val="auto"/>
          <w:sz w:val="32"/>
          <w:szCs w:val="32"/>
        </w:rPr>
      </w:pPr>
    </w:p>
    <w:p>
      <w:pPr>
        <w:widowControl/>
        <w:spacing w:line="540" w:lineRule="exact"/>
        <w:ind w:firstLine="640" w:firstLineChars="200"/>
        <w:jc w:val="left"/>
        <w:rPr>
          <w:rFonts w:ascii="仿宋" w:hAnsi="仿宋" w:eastAsia="仿宋" w:cs="仿宋_GB2312"/>
          <w:color w:val="auto"/>
          <w:sz w:val="32"/>
          <w:szCs w:val="32"/>
        </w:rPr>
      </w:pPr>
    </w:p>
    <w:p>
      <w:pPr>
        <w:adjustRightInd w:val="0"/>
        <w:snapToGrid w:val="0"/>
        <w:spacing w:line="400" w:lineRule="exact"/>
        <w:ind w:right="-1457" w:rightChars="-694" w:firstLine="420"/>
      </w:pPr>
    </w:p>
    <w:p>
      <w:pPr>
        <w:jc w:val="left"/>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B157C"/>
    <w:rsid w:val="0A326032"/>
    <w:rsid w:val="11106227"/>
    <w:rsid w:val="17543942"/>
    <w:rsid w:val="217E66C8"/>
    <w:rsid w:val="692B157C"/>
    <w:rsid w:val="6EBC7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2021-10-21T07:44:00Z</dcterms:created>
  <dc:creator>流苏亭</dc:creator>
  <cp:lastModifiedBy>流苏亭</cp:lastModifiedBy>
  <cp:lastPrinted>2021-10-22T03:03:33Z</cp:lastPrinted>
  <dcterms:modified xsi:type="dcterms:W3CDTF">2021-10-22T03:05:14Z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DC1B74FEF0E242878CF51C4E38BD5736</vt:lpwstr>
  </property>
</Properties>
</file>